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UMOWA</w:t>
      </w:r>
    </w:p>
    <w:p>
      <w:pPr>
        <w:pStyle w:val="Normal"/>
        <w:jc w:val="both"/>
        <w:rPr>
          <w:rFonts w:ascii="Times New Roman" w:hAnsi="Times New Roman" w:cs="Times New Roman"/>
          <w:sz w:val="24"/>
          <w:szCs w:val="24"/>
        </w:rPr>
      </w:pPr>
      <w:r>
        <w:rPr>
          <w:rFonts w:cs="Times New Roman" w:ascii="Times New Roman" w:hAnsi="Times New Roman"/>
          <w:sz w:val="24"/>
          <w:szCs w:val="24"/>
        </w:rPr>
        <w:t>Zawarta w dniu …………….. w ………………, pomiędzy:</w:t>
      </w:r>
    </w:p>
    <w:p>
      <w:pPr>
        <w:pStyle w:val="Normal"/>
        <w:jc w:val="both"/>
        <w:rPr/>
      </w:pPr>
      <w:r>
        <w:rPr>
          <w:rFonts w:cs="Times New Roman" w:ascii="Times New Roman" w:hAnsi="Times New Roman"/>
          <w:sz w:val="24"/>
          <w:szCs w:val="24"/>
        </w:rPr>
        <w:t>Dyrektorem Ośrodka Pomocy Społecznej w Lipianach, ul. Myśliborska 3, 74-240 Lipiany, w osobie w osobie Iwony Tabor działającym w imieniu Gminy Lipiany z upoważnienia Burmistrza Lipian, wynikającego z pełnomocnictwa o którym mowa w art. 47 ust. 1 ustawy o samorządzie gminnym, zwanym dalej „Zamawiającym”</w:t>
      </w:r>
    </w:p>
    <w:p>
      <w:pPr>
        <w:pStyle w:val="Normal"/>
        <w:jc w:val="both"/>
        <w:rPr>
          <w:rFonts w:ascii="Times New Roman" w:hAnsi="Times New Roman" w:cs="Times New Roman"/>
          <w:sz w:val="24"/>
          <w:szCs w:val="24"/>
        </w:rPr>
      </w:pPr>
      <w:r>
        <w:rPr>
          <w:rFonts w:cs="Times New Roman" w:ascii="Times New Roman" w:hAnsi="Times New Roman"/>
          <w:sz w:val="24"/>
          <w:szCs w:val="24"/>
        </w:rPr>
        <w:t>a</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zwanym dalej „Wykonawcą”</w:t>
      </w:r>
    </w:p>
    <w:p>
      <w:pPr>
        <w:pStyle w:val="Normal"/>
        <w:jc w:val="both"/>
        <w:rPr>
          <w:rFonts w:ascii="Times New Roman" w:hAnsi="Times New Roman" w:cs="Times New Roman"/>
          <w:sz w:val="24"/>
          <w:szCs w:val="24"/>
        </w:rPr>
      </w:pPr>
      <w:r>
        <w:rPr>
          <w:rFonts w:cs="Times New Roman" w:ascii="Times New Roman" w:hAnsi="Times New Roman"/>
          <w:sz w:val="24"/>
          <w:szCs w:val="24"/>
        </w:rPr>
        <w:t>W wyniku przeprowadzonego postępowania w trybie zapytania ofertowego z dnia …………….r. o udzielenie zamówienia publicznego strony zawierają umowę o następującej treści.</w:t>
      </w:r>
    </w:p>
    <w:p>
      <w:pPr>
        <w:pStyle w:val="Normal"/>
        <w:jc w:val="both"/>
        <w:rPr/>
      </w:pPr>
      <w:r>
        <w:rPr>
          <w:rFonts w:cs="Times New Roman" w:ascii="Times New Roman" w:hAnsi="Times New Roman"/>
          <w:sz w:val="24"/>
          <w:szCs w:val="24"/>
        </w:rPr>
        <w:t xml:space="preserve">§ 1.1. Zamawiający zleca a wykonawca przyjmuje do wykonania gotowanie i podawanie posiłków dla uczniów Zespołu Szkół w Lipianach oraz osób </w:t>
      </w:r>
      <w:r>
        <w:rPr>
          <w:rFonts w:cs="Times New Roman" w:ascii="Times New Roman" w:hAnsi="Times New Roman"/>
          <w:bCs/>
          <w:sz w:val="24"/>
          <w:szCs w:val="24"/>
        </w:rPr>
        <w:t xml:space="preserve">uprawnionych do korzystania </w:t>
        <w:br/>
        <w:t>z programu „</w:t>
      </w:r>
      <w:r>
        <w:rPr>
          <w:rFonts w:cs="Times New Roman" w:ascii="Times New Roman" w:hAnsi="Times New Roman"/>
          <w:bCs/>
          <w:sz w:val="24"/>
          <w:szCs w:val="24"/>
        </w:rPr>
        <w:t>Posiłek w szkole i w domu”</w:t>
      </w:r>
      <w:r>
        <w:rPr>
          <w:rFonts w:cs="Times New Roman" w:ascii="Times New Roman" w:hAnsi="Times New Roman"/>
          <w:bCs/>
          <w:sz w:val="24"/>
          <w:szCs w:val="24"/>
        </w:rPr>
        <w:t xml:space="preserve"> w roku szkolnym 201</w:t>
      </w:r>
      <w:r>
        <w:rPr>
          <w:rFonts w:cs="Times New Roman" w:ascii="Times New Roman" w:hAnsi="Times New Roman"/>
          <w:bCs/>
          <w:sz w:val="24"/>
          <w:szCs w:val="24"/>
        </w:rPr>
        <w:t>9</w:t>
      </w:r>
      <w:r>
        <w:rPr>
          <w:rFonts w:cs="Times New Roman" w:ascii="Times New Roman" w:hAnsi="Times New Roman"/>
          <w:bCs/>
          <w:sz w:val="24"/>
          <w:szCs w:val="24"/>
        </w:rPr>
        <w:t>/20</w:t>
      </w:r>
      <w:r>
        <w:rPr>
          <w:rFonts w:cs="Times New Roman" w:ascii="Times New Roman" w:hAnsi="Times New Roman"/>
          <w:bCs/>
          <w:sz w:val="24"/>
          <w:szCs w:val="24"/>
        </w:rPr>
        <w:t>20</w:t>
      </w:r>
    </w:p>
    <w:p>
      <w:pPr>
        <w:pStyle w:val="ListParagraph"/>
        <w:numPr>
          <w:ilvl w:val="0"/>
          <w:numId w:val="1"/>
        </w:numPr>
        <w:jc w:val="both"/>
        <w:rPr/>
      </w:pPr>
      <w:r>
        <w:rPr>
          <w:rFonts w:cs="Times New Roman" w:ascii="Times New Roman" w:hAnsi="Times New Roman"/>
          <w:sz w:val="24"/>
          <w:szCs w:val="24"/>
        </w:rPr>
        <w:t xml:space="preserve">Umowa została zawarta na okres od </w:t>
      </w:r>
      <w:r>
        <w:rPr>
          <w:rFonts w:cs="Times New Roman" w:ascii="Times New Roman" w:hAnsi="Times New Roman"/>
          <w:sz w:val="24"/>
          <w:szCs w:val="24"/>
        </w:rPr>
        <w:t>2</w:t>
      </w:r>
      <w:r>
        <w:rPr>
          <w:rFonts w:cs="Times New Roman" w:ascii="Times New Roman" w:hAnsi="Times New Roman"/>
          <w:sz w:val="24"/>
          <w:szCs w:val="24"/>
        </w:rPr>
        <w:t xml:space="preserve"> września 201</w:t>
      </w:r>
      <w:r>
        <w:rPr>
          <w:rFonts w:cs="Times New Roman" w:ascii="Times New Roman" w:hAnsi="Times New Roman"/>
          <w:sz w:val="24"/>
          <w:szCs w:val="24"/>
        </w:rPr>
        <w:t>9</w:t>
      </w:r>
      <w:r>
        <w:rPr>
          <w:rFonts w:cs="Times New Roman" w:ascii="Times New Roman" w:hAnsi="Times New Roman"/>
          <w:sz w:val="24"/>
          <w:szCs w:val="24"/>
        </w:rPr>
        <w:t xml:space="preserve"> r. do 2</w:t>
      </w:r>
      <w:r>
        <w:rPr>
          <w:rFonts w:cs="Times New Roman" w:ascii="Times New Roman" w:hAnsi="Times New Roman"/>
          <w:sz w:val="24"/>
          <w:szCs w:val="24"/>
        </w:rPr>
        <w:t>6</w:t>
      </w:r>
      <w:r>
        <w:rPr>
          <w:rFonts w:cs="Times New Roman" w:ascii="Times New Roman" w:hAnsi="Times New Roman"/>
          <w:sz w:val="24"/>
          <w:szCs w:val="24"/>
        </w:rPr>
        <w:t xml:space="preserve"> czerwca 20</w:t>
      </w:r>
      <w:r>
        <w:rPr>
          <w:rFonts w:cs="Times New Roman" w:ascii="Times New Roman" w:hAnsi="Times New Roman"/>
          <w:sz w:val="24"/>
          <w:szCs w:val="24"/>
        </w:rPr>
        <w:t>20</w:t>
      </w:r>
      <w:r>
        <w:rPr>
          <w:rFonts w:cs="Times New Roman" w:ascii="Times New Roman" w:hAnsi="Times New Roman"/>
          <w:sz w:val="24"/>
          <w:szCs w:val="24"/>
        </w:rPr>
        <w:t xml:space="preserve"> r.</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Wykonawca oświadcza że jest  ubezpieczony od odpowiedzialności cywilnej na okres zawartej umowy, od następstw prowadzonej działalności.</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2.1. Obiady, gorące posiłki przygotowywane i podawane będą przez Wykonawcę w dni robocze od poniedziałku do piątku z wyłączeniem wakacji letnich i przerw w nauce ustalonych przez Ministerstwo Edukacji Narodowej.  </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Posiłki podawane będą w stołówce Zespołu Szkół w Lipianach o godzinach 13</w:t>
      </w:r>
      <w:r>
        <w:rPr>
          <w:rFonts w:cs="Times New Roman" w:ascii="Times New Roman" w:hAnsi="Times New Roman"/>
          <w:sz w:val="24"/>
          <w:szCs w:val="24"/>
          <w:vertAlign w:val="superscript"/>
        </w:rPr>
        <w:t>00</w:t>
      </w:r>
      <w:r>
        <w:rPr>
          <w:rFonts w:cs="Times New Roman" w:ascii="Times New Roman" w:hAnsi="Times New Roman"/>
          <w:sz w:val="24"/>
          <w:szCs w:val="24"/>
        </w:rPr>
        <w:t>-15</w:t>
      </w:r>
      <w:r>
        <w:rPr>
          <w:rFonts w:cs="Times New Roman" w:ascii="Times New Roman" w:hAnsi="Times New Roman"/>
          <w:sz w:val="24"/>
          <w:szCs w:val="24"/>
          <w:vertAlign w:val="superscript"/>
        </w:rPr>
        <w:t>00</w:t>
      </w:r>
      <w:r>
        <w:rPr>
          <w:rFonts w:cs="Times New Roman" w:ascii="Times New Roman" w:hAnsi="Times New Roman"/>
          <w:sz w:val="24"/>
          <w:szCs w:val="24"/>
        </w:rPr>
        <w:t>.</w:t>
      </w:r>
    </w:p>
    <w:p>
      <w:pPr>
        <w:pStyle w:val="ListParagraph"/>
        <w:numPr>
          <w:ilvl w:val="0"/>
          <w:numId w:val="2"/>
        </w:numPr>
        <w:jc w:val="both"/>
        <w:rPr/>
      </w:pPr>
      <w:r>
        <w:rPr>
          <w:rFonts w:cs="Times New Roman" w:ascii="Times New Roman" w:hAnsi="Times New Roman"/>
          <w:sz w:val="24"/>
          <w:szCs w:val="24"/>
        </w:rPr>
        <w:t xml:space="preserve">Ilość podawanych posiłków będzie ustalana na podstawie imiennej listy dzieci/osób uprawnionych do posiłku, sporządzanej przez </w:t>
      </w:r>
      <w:r>
        <w:rPr>
          <w:rFonts w:eastAsia="" w:cs="Times New Roman" w:ascii="Times New Roman" w:hAnsi="Times New Roman" w:eastAsiaTheme="minorEastAsia"/>
          <w:sz w:val="24"/>
          <w:szCs w:val="24"/>
        </w:rPr>
        <w:t>Zamawiającego</w:t>
      </w:r>
      <w:r>
        <w:rPr>
          <w:rFonts w:cs="Times New Roman" w:ascii="Times New Roman" w:hAnsi="Times New Roman"/>
          <w:sz w:val="24"/>
          <w:szCs w:val="24"/>
        </w:rPr>
        <w:t xml:space="preserve">. Lista ta stanowić będzie zlecenie dla Wykonawcy do przygotowania i podania posiłków. </w:t>
      </w:r>
    </w:p>
    <w:p>
      <w:pPr>
        <w:pStyle w:val="Normal"/>
        <w:spacing w:lineRule="atLeast" w:line="200"/>
        <w:jc w:val="both"/>
        <w:rPr/>
      </w:pPr>
      <w:r>
        <w:rPr>
          <w:rFonts w:cs="Times New Roman" w:ascii="Times New Roman" w:hAnsi="Times New Roman"/>
          <w:sz w:val="24"/>
          <w:szCs w:val="24"/>
        </w:rPr>
        <w:t>Posiłki posiadać będą wartość energetyczną:</w:t>
      </w:r>
    </w:p>
    <w:p>
      <w:pPr>
        <w:pStyle w:val="Normal"/>
        <w:spacing w:lineRule="atLeast" w:line="200"/>
        <w:rPr/>
      </w:pPr>
      <w:r>
        <w:rPr>
          <w:rFonts w:cs="Times New Roman" w:ascii="Times New Roman" w:hAnsi="Times New Roman"/>
          <w:sz w:val="24"/>
          <w:szCs w:val="24"/>
        </w:rPr>
        <w:t xml:space="preserve"> </w:t>
      </w:r>
      <w:r>
        <w:rPr>
          <w:rFonts w:cs="Times New Roman" w:ascii="Times New Roman" w:hAnsi="Times New Roman"/>
          <w:sz w:val="24"/>
          <w:szCs w:val="24"/>
        </w:rPr>
        <w:t>- obiad  co najmniej 800 kcal.</w:t>
      </w:r>
    </w:p>
    <w:p>
      <w:pPr>
        <w:pStyle w:val="Normal"/>
        <w:spacing w:lineRule="atLeast" w:line="200"/>
        <w:jc w:val="both"/>
        <w:rPr/>
      </w:pPr>
      <w:r>
        <w:rPr>
          <w:rFonts w:cs="Times New Roman" w:ascii="Times New Roman" w:hAnsi="Times New Roman"/>
          <w:color w:val="000000"/>
          <w:sz w:val="24"/>
          <w:szCs w:val="24"/>
          <w:shd w:fill="FFFFFF" w:val="clear"/>
        </w:rPr>
        <w:t>(Przy planowaniu posiłków dla dzieci i młodzieży w Szkole Wykonawca musi uwzględniać aby obiad podawany w stołówce szkolnej dostarczał 30% całodziennego zapotrzebowania energetycznego, zgodnie z aktualnymi normami żywienia przy wyliczeniu średnioważonej normy dla danej grupy uczniów),</w:t>
      </w:r>
    </w:p>
    <w:p>
      <w:pPr>
        <w:pStyle w:val="Normal"/>
        <w:spacing w:lineRule="atLeast" w:line="20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gorący posiłek  600 kcal</w:t>
      </w:r>
    </w:p>
    <w:p>
      <w:pPr>
        <w:pStyle w:val="Normal"/>
        <w:jc w:val="both"/>
        <w:rPr>
          <w:rFonts w:ascii="Times New Roman" w:hAnsi="Times New Roman" w:cs="Times New Roman"/>
          <w:sz w:val="24"/>
          <w:szCs w:val="24"/>
        </w:rPr>
      </w:pPr>
      <w:r>
        <w:rPr>
          <w:rFonts w:cs="Times New Roman" w:ascii="Times New Roman" w:hAnsi="Times New Roman"/>
          <w:sz w:val="24"/>
          <w:szCs w:val="24"/>
        </w:rPr>
        <w:t>§ 3.1. Wykonawca obowiązany jest do sporządzania i dostarczania Zamawiającemu tygodniowych jadłospisów, w których podana będzie ilość i wartość energetyczna posiłku oraz skład surowcowy z gramaturą.</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Jadłospisy będą dostarczane Zamawiającemu i umieszczone w widocznym miejscu na stołówce najpóźniej do godziny 9</w:t>
      </w:r>
      <w:r>
        <w:rPr>
          <w:rFonts w:cs="Times New Roman" w:ascii="Times New Roman" w:hAnsi="Times New Roman"/>
          <w:sz w:val="24"/>
          <w:szCs w:val="24"/>
          <w:vertAlign w:val="superscript"/>
        </w:rPr>
        <w:t>00</w:t>
      </w:r>
      <w:r>
        <w:rPr>
          <w:rFonts w:cs="Times New Roman" w:ascii="Times New Roman" w:hAnsi="Times New Roman"/>
          <w:sz w:val="24"/>
          <w:szCs w:val="24"/>
        </w:rPr>
        <w:t xml:space="preserve"> pierwszego dnia/poniedziałek/tygodnia którego dotyczą.</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 xml:space="preserve">Wykonawca jest odpowiedzialny za całotygodniowe umieszczenie w pomieszczeniu stołówki jadłospisów oraz informacji o miejscu zgłaszania przez korzystających </w:t>
        <w:br/>
        <w:t>z dożywiania ewentualnych uwag dotyczących posiłków, miejsce zgłaszania uwag wskaże Zamawiający.</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 xml:space="preserve">Zamawiający jest uprawniony do wydawania Wykonawcy wiążących poleceń dokonania zmian w tygodniowych jadłospisach przy czym zmiany te nie powinny powodować wzrostu składników kosztowych przyjętych przez Wykonawcę przy ustalaniu ceny oferty przetargowej. Wzrost składników cenowych spowodowanych zmianą jadłospisów przez Zamawiającego, Wykonawca powinien wykazać </w:t>
        <w:br/>
        <w:t>i udowodnić Zamawiającemu.</w:t>
      </w:r>
    </w:p>
    <w:p>
      <w:pPr>
        <w:pStyle w:val="Normal"/>
        <w:jc w:val="both"/>
        <w:rPr>
          <w:rFonts w:ascii="Times New Roman" w:hAnsi="Times New Roman" w:cs="Times New Roman"/>
          <w:sz w:val="24"/>
          <w:szCs w:val="24"/>
        </w:rPr>
      </w:pPr>
      <w:r>
        <w:rPr>
          <w:rFonts w:cs="Times New Roman" w:ascii="Times New Roman" w:hAnsi="Times New Roman"/>
          <w:sz w:val="24"/>
          <w:szCs w:val="24"/>
        </w:rPr>
        <w:t>§ 4. Wykonawca zobowiązuje się do wykonania przedmiotu umowy zgodnie z umową, przepisami prawa oraz zasadami wiedzy, praktyki kulinarnej i żywieniowej.</w:t>
      </w:r>
    </w:p>
    <w:p>
      <w:pPr>
        <w:pStyle w:val="Normal"/>
        <w:jc w:val="both"/>
        <w:rPr>
          <w:rFonts w:ascii="Times New Roman" w:hAnsi="Times New Roman" w:cs="Times New Roman"/>
          <w:sz w:val="24"/>
          <w:szCs w:val="24"/>
        </w:rPr>
      </w:pPr>
      <w:r>
        <w:rPr>
          <w:rFonts w:cs="Times New Roman" w:ascii="Times New Roman" w:hAnsi="Times New Roman"/>
          <w:sz w:val="24"/>
          <w:szCs w:val="24"/>
        </w:rPr>
        <w:t>§ 5.1. Za wykonanie przedmiotu umowy, jednego posiłku, Wykonawca będzie otrzymywał wynagrodzenie brutto w wysokości:</w:t>
      </w:r>
    </w:p>
    <w:p>
      <w:pPr>
        <w:pStyle w:val="Normal"/>
        <w:jc w:val="both"/>
        <w:rPr>
          <w:rFonts w:ascii="Times New Roman" w:hAnsi="Times New Roman" w:cs="Times New Roman"/>
          <w:sz w:val="24"/>
          <w:szCs w:val="24"/>
        </w:rPr>
      </w:pPr>
      <w:r>
        <w:rPr>
          <w:rFonts w:cs="Times New Roman" w:ascii="Times New Roman" w:hAnsi="Times New Roman"/>
          <w:sz w:val="24"/>
          <w:szCs w:val="24"/>
        </w:rPr>
        <w:t>- obiad ……………………. (słownie:……………………………)</w:t>
      </w:r>
    </w:p>
    <w:p>
      <w:pPr>
        <w:pStyle w:val="Normal"/>
        <w:jc w:val="both"/>
        <w:rPr>
          <w:rFonts w:ascii="Times New Roman" w:hAnsi="Times New Roman" w:cs="Times New Roman"/>
          <w:sz w:val="24"/>
          <w:szCs w:val="24"/>
        </w:rPr>
      </w:pPr>
      <w:r>
        <w:rPr>
          <w:rFonts w:cs="Times New Roman" w:ascii="Times New Roman" w:hAnsi="Times New Roman"/>
          <w:sz w:val="24"/>
          <w:szCs w:val="24"/>
        </w:rPr>
        <w:t>-gorący posiłek ………………………..(słownie:……………………)</w:t>
      </w:r>
    </w:p>
    <w:p>
      <w:pPr>
        <w:pStyle w:val="ListParagraph"/>
        <w:numPr>
          <w:ilvl w:val="0"/>
          <w:numId w:val="4"/>
        </w:numPr>
        <w:jc w:val="both"/>
        <w:rPr/>
      </w:pPr>
      <w:r>
        <w:rPr>
          <w:rFonts w:cs="Times New Roman" w:ascii="Times New Roman" w:hAnsi="Times New Roman"/>
          <w:sz w:val="24"/>
          <w:szCs w:val="24"/>
        </w:rPr>
        <w:t xml:space="preserve">Wynagrodzenie będzie płatne w terminie 14 dni od daty otrzymania faktury przez Zamawiającego, na podstawie </w:t>
      </w:r>
      <w:r>
        <w:rPr>
          <w:rFonts w:cs="Times New Roman" w:ascii="Times New Roman" w:hAnsi="Times New Roman"/>
          <w:sz w:val="24"/>
          <w:szCs w:val="24"/>
        </w:rPr>
        <w:t xml:space="preserve">prawidłowo wystawionych </w:t>
      </w:r>
      <w:r>
        <w:rPr>
          <w:rFonts w:cs="Times New Roman" w:ascii="Times New Roman" w:hAnsi="Times New Roman"/>
          <w:sz w:val="24"/>
          <w:szCs w:val="24"/>
        </w:rPr>
        <w:t xml:space="preserve">faktur przez Wykonawcę </w:t>
        <w:br/>
        <w:t>za miesięczny okres realizacji umowy i sprawdzonych przez Zamawiającego.</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 xml:space="preserve">Zmiana stawki podatku VAT stanowi, na pisemny wniosek i uzasadniony wniosek Wykonawcy, podstawę do zmiany wynagrodzenia o których mowa w ust. 1 </w:t>
        <w:br/>
        <w:t>w wysokości odpowiadającej wzrostowi stawki podatku VAT.</w:t>
      </w:r>
    </w:p>
    <w:p>
      <w:pPr>
        <w:pStyle w:val="Normal"/>
        <w:jc w:val="both"/>
        <w:rPr>
          <w:rFonts w:ascii="Times New Roman" w:hAnsi="Times New Roman" w:cs="Times New Roman"/>
          <w:sz w:val="24"/>
          <w:szCs w:val="24"/>
        </w:rPr>
      </w:pPr>
      <w:r>
        <w:rPr>
          <w:rFonts w:cs="Times New Roman" w:ascii="Times New Roman" w:hAnsi="Times New Roman"/>
          <w:sz w:val="24"/>
          <w:szCs w:val="24"/>
        </w:rPr>
        <w:t>§ 6.1. Wykonawca może odstąpić od umowy, jeżeli Zamawiający:</w:t>
      </w:r>
    </w:p>
    <w:p>
      <w:pPr>
        <w:pStyle w:val="Normal"/>
        <w:jc w:val="both"/>
        <w:rPr>
          <w:rFonts w:ascii="Times New Roman" w:hAnsi="Times New Roman" w:cs="Times New Roman"/>
          <w:sz w:val="24"/>
          <w:szCs w:val="24"/>
        </w:rPr>
      </w:pPr>
      <w:r>
        <w:rPr>
          <w:rFonts w:cs="Times New Roman" w:ascii="Times New Roman" w:hAnsi="Times New Roman"/>
          <w:sz w:val="24"/>
          <w:szCs w:val="24"/>
        </w:rPr>
        <w:t>1/ odmawia zapłaty wynagrodzenia za wykonanie przedmiotu umowy lub zwleka z jego zapłatą powyżej 30 dni od terminu zapłaty bez wskazania uzasadnionej przyczyny,</w:t>
      </w:r>
    </w:p>
    <w:p>
      <w:pPr>
        <w:pStyle w:val="Normal"/>
        <w:jc w:val="both"/>
        <w:rPr>
          <w:rFonts w:ascii="Times New Roman" w:hAnsi="Times New Roman" w:cs="Times New Roman"/>
          <w:sz w:val="24"/>
          <w:szCs w:val="24"/>
        </w:rPr>
      </w:pPr>
      <w:r>
        <w:rPr>
          <w:rFonts w:cs="Times New Roman" w:ascii="Times New Roman" w:hAnsi="Times New Roman"/>
          <w:sz w:val="24"/>
          <w:szCs w:val="24"/>
        </w:rPr>
        <w:t>2/zawiadomi Zamawiającego, iż wobec zaistnienia uprzednio nieprzewidzianych okoliczności nie będzie mógł spełnić swoich zobowiązań wobec Zamawiającego.</w:t>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Zamawiający może rozwiązać w trybie natychmiastowym umowę jeżeli:</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1/wystąpi istotna zmiana okoliczności powodująca, że wykonanie umowy nie leży w interesie publicznym, czego nie można było przewidzieć w chwili podpisywania umowy, </w:t>
        <w:br/>
        <w:t>a Zamawiający złoży oświadczenie o odstąpieniu od umowy w terminie miesiąca od powzięcia wiadomości o tych okolicznościach.</w:t>
      </w:r>
    </w:p>
    <w:p>
      <w:pPr>
        <w:pStyle w:val="Normal"/>
        <w:jc w:val="both"/>
        <w:rPr>
          <w:rFonts w:ascii="Times New Roman" w:hAnsi="Times New Roman" w:cs="Times New Roman"/>
          <w:sz w:val="24"/>
          <w:szCs w:val="24"/>
        </w:rPr>
      </w:pPr>
      <w:r>
        <w:rPr>
          <w:rFonts w:cs="Times New Roman" w:ascii="Times New Roman" w:hAnsi="Times New Roman"/>
          <w:sz w:val="24"/>
          <w:szCs w:val="24"/>
        </w:rPr>
        <w:t>2/w wyniku wszczętego postępowania egzekucyjnego nastąpi zajęcie majątku Wykonawcy lub znacznej jego części,</w:t>
      </w:r>
    </w:p>
    <w:p>
      <w:pPr>
        <w:pStyle w:val="Normal"/>
        <w:jc w:val="both"/>
        <w:rPr>
          <w:rFonts w:ascii="Times New Roman" w:hAnsi="Times New Roman" w:cs="Times New Roman"/>
          <w:sz w:val="24"/>
          <w:szCs w:val="24"/>
        </w:rPr>
      </w:pPr>
      <w:r>
        <w:rPr>
          <w:rFonts w:cs="Times New Roman" w:ascii="Times New Roman" w:hAnsi="Times New Roman"/>
          <w:sz w:val="24"/>
          <w:szCs w:val="24"/>
        </w:rPr>
        <w:t>3/Wykonawca realizuje przedmiot umowy niezgodnie z jej postanowieniami,</w:t>
      </w:r>
    </w:p>
    <w:p>
      <w:pPr>
        <w:pStyle w:val="Normal"/>
        <w:jc w:val="both"/>
        <w:rPr>
          <w:rFonts w:ascii="Times New Roman" w:hAnsi="Times New Roman" w:cs="Times New Roman"/>
          <w:sz w:val="24"/>
          <w:szCs w:val="24"/>
        </w:rPr>
      </w:pPr>
      <w:r>
        <w:rPr>
          <w:rFonts w:cs="Times New Roman" w:ascii="Times New Roman" w:hAnsi="Times New Roman"/>
          <w:sz w:val="24"/>
          <w:szCs w:val="24"/>
        </w:rPr>
        <w:t>4/ zawiadomi Wykonawcę, iż wobec uprzednio nieprzewidzianych okoliczności nie będzie mógł spełnić swoich zobowiązań wobec Wykonawcy.</w:t>
      </w:r>
    </w:p>
    <w:p>
      <w:pPr>
        <w:pStyle w:val="ListParagraph"/>
        <w:numPr>
          <w:ilvl w:val="0"/>
          <w:numId w:val="6"/>
        </w:numPr>
        <w:jc w:val="both"/>
        <w:rPr>
          <w:rFonts w:ascii="Times New Roman" w:hAnsi="Times New Roman" w:cs="Times New Roman"/>
          <w:sz w:val="24"/>
          <w:szCs w:val="24"/>
        </w:rPr>
      </w:pPr>
      <w:r>
        <w:rPr>
          <w:rFonts w:cs="Times New Roman" w:ascii="Times New Roman" w:hAnsi="Times New Roman"/>
          <w:sz w:val="24"/>
          <w:szCs w:val="24"/>
        </w:rPr>
        <w:t>Odstąpienie od umowy może być prawnie skuteczne po upływie jednego miesiąca od daty otrzymania przez jedną ze stron umowy pisemnego oświadczenia o odstąpieniu od umowy. Oświadczenie to musi zawierać uzasadnienie.</w:t>
      </w:r>
    </w:p>
    <w:p>
      <w:pPr>
        <w:pStyle w:val="Normal"/>
        <w:jc w:val="both"/>
        <w:rPr>
          <w:rFonts w:ascii="Times New Roman" w:hAnsi="Times New Roman" w:cs="Times New Roman"/>
          <w:sz w:val="24"/>
          <w:szCs w:val="24"/>
        </w:rPr>
      </w:pPr>
      <w:r>
        <w:rPr>
          <w:rFonts w:cs="Times New Roman" w:ascii="Times New Roman" w:hAnsi="Times New Roman"/>
          <w:sz w:val="24"/>
          <w:szCs w:val="24"/>
        </w:rPr>
        <w:t>§ 7.1. Jeżeli wykonawca odstąpi od umowy z powodu określonego w § 6, ust. 1, pkt. 1 niniejszej umowy Zamawiający zapłaci Wykonawcy karę umowną w wysokości 50% miesięcznego wynagrodzenia należnego Wykonawcy za wykonanie przedmiotu umowy.</w:t>
      </w:r>
    </w:p>
    <w:p>
      <w:pPr>
        <w:pStyle w:val="ListParagraph"/>
        <w:numPr>
          <w:ilvl w:val="0"/>
          <w:numId w:val="7"/>
        </w:numPr>
        <w:jc w:val="both"/>
        <w:rPr>
          <w:rFonts w:ascii="Times New Roman" w:hAnsi="Times New Roman" w:cs="Times New Roman"/>
          <w:sz w:val="24"/>
          <w:szCs w:val="24"/>
        </w:rPr>
      </w:pPr>
      <w:r>
        <w:rPr>
          <w:rFonts w:cs="Times New Roman" w:ascii="Times New Roman" w:hAnsi="Times New Roman"/>
          <w:sz w:val="24"/>
          <w:szCs w:val="24"/>
        </w:rPr>
        <w:t>Jeżeli Zamawiający rozwiąże umowę z powodów określonych w § 6, ust. 2 pkt. 2 i 3 niniejszej umowy Wykonawca zapłaci Zamawiającemu karę umowną w wysokości 50% miesięcznego wynagrodzenia należnego Wykonawcy za wykonanie przedmiotu umowy.</w:t>
      </w:r>
    </w:p>
    <w:p>
      <w:pPr>
        <w:pStyle w:val="Normal"/>
        <w:jc w:val="both"/>
        <w:rPr>
          <w:rFonts w:ascii="Times New Roman" w:hAnsi="Times New Roman" w:cs="Times New Roman"/>
          <w:sz w:val="24"/>
          <w:szCs w:val="24"/>
        </w:rPr>
      </w:pPr>
      <w:r>
        <w:rPr>
          <w:rFonts w:cs="Times New Roman" w:ascii="Times New Roman" w:hAnsi="Times New Roman"/>
          <w:sz w:val="24"/>
          <w:szCs w:val="24"/>
        </w:rPr>
        <w:t>§ 8. Jeżeli kara umowna nie pokrywa poniesionej szkody, każda ze stron umowy może dochodzić odszkodowania uzupełniającego.</w:t>
      </w:r>
    </w:p>
    <w:p>
      <w:pPr>
        <w:pStyle w:val="Normal"/>
        <w:jc w:val="both"/>
        <w:rPr>
          <w:rFonts w:ascii="Times New Roman" w:hAnsi="Times New Roman" w:cs="Times New Roman"/>
          <w:sz w:val="24"/>
          <w:szCs w:val="24"/>
        </w:rPr>
      </w:pPr>
      <w:r>
        <w:rPr>
          <w:rFonts w:cs="Times New Roman" w:ascii="Times New Roman" w:hAnsi="Times New Roman"/>
          <w:sz w:val="24"/>
          <w:szCs w:val="24"/>
        </w:rPr>
        <w:t>§ 9. Wykonawca nie może powierzyć wykonania przedmiotu umowy innym osobom ani dokonać cesji praw wynikających z umowy bez pisemnej zgody Zamawiającego.</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10.1. W sprawach nie uregulowanych niniejszą umową stosuje się ustalenia wynikające </w:t>
        <w:br/>
        <w:t xml:space="preserve">z zapytania ofertowego.  </w:t>
      </w:r>
    </w:p>
    <w:p>
      <w:pPr>
        <w:pStyle w:val="ListParagraph"/>
        <w:numPr>
          <w:ilvl w:val="0"/>
          <w:numId w:val="8"/>
        </w:numPr>
        <w:jc w:val="both"/>
        <w:rPr/>
      </w:pPr>
      <w:r>
        <w:rPr>
          <w:rFonts w:cs="Times New Roman" w:ascii="Times New Roman" w:hAnsi="Times New Roman"/>
          <w:sz w:val="24"/>
          <w:szCs w:val="24"/>
        </w:rPr>
        <w:t xml:space="preserve">Osoba upoważnioną do reprezentowania Zamawiającego w kontaktach </w:t>
        <w:br/>
        <w:t>i do dokonywania uzgodnień z Wykonawcą jest Dyrektor Ośrodka Pomocy Społecznej w Lipianach.</w:t>
      </w:r>
    </w:p>
    <w:p>
      <w:pPr>
        <w:pStyle w:val="Normal"/>
        <w:jc w:val="both"/>
        <w:rPr>
          <w:rFonts w:ascii="Times New Roman" w:hAnsi="Times New Roman" w:cs="Times New Roman"/>
          <w:sz w:val="24"/>
          <w:szCs w:val="24"/>
        </w:rPr>
      </w:pPr>
      <w:r>
        <w:rPr>
          <w:rFonts w:cs="Times New Roman" w:ascii="Times New Roman" w:hAnsi="Times New Roman"/>
          <w:sz w:val="24"/>
          <w:szCs w:val="24"/>
        </w:rPr>
        <w:t>§ 11. Wszelkie zmiany niniejszej umowy mogą być dokonywane jedynie w formie pisemnej pod rygorem nieważności.</w:t>
      </w:r>
    </w:p>
    <w:p>
      <w:pPr>
        <w:pStyle w:val="Normal"/>
        <w:jc w:val="both"/>
        <w:rPr/>
      </w:pPr>
      <w:r>
        <w:rPr>
          <w:rFonts w:cs="Times New Roman" w:ascii="Times New Roman" w:hAnsi="Times New Roman"/>
          <w:sz w:val="24"/>
          <w:szCs w:val="24"/>
        </w:rPr>
        <w:t xml:space="preserve">§ 12. Spory powstałe na tle wykonywania niniejszej umowy rozstrzygane będą przez </w:t>
      </w:r>
      <w:r>
        <w:rPr>
          <w:rFonts w:cs="Times New Roman" w:ascii="Times New Roman" w:hAnsi="Times New Roman"/>
          <w:sz w:val="24"/>
          <w:szCs w:val="24"/>
        </w:rPr>
        <w:t>S</w:t>
      </w:r>
      <w:r>
        <w:rPr>
          <w:rFonts w:cs="Times New Roman" w:ascii="Times New Roman" w:hAnsi="Times New Roman"/>
          <w:sz w:val="24"/>
          <w:szCs w:val="24"/>
        </w:rPr>
        <w:t>ąd właściwy dla siedziby Zamawiającego.</w:t>
      </w:r>
    </w:p>
    <w:p>
      <w:pPr>
        <w:pStyle w:val="Normal"/>
        <w:jc w:val="both"/>
        <w:rPr>
          <w:rFonts w:ascii="Times New Roman" w:hAnsi="Times New Roman" w:cs="Times New Roman"/>
          <w:sz w:val="24"/>
          <w:szCs w:val="24"/>
        </w:rPr>
      </w:pPr>
      <w:r>
        <w:rPr>
          <w:rFonts w:cs="Times New Roman" w:ascii="Times New Roman" w:hAnsi="Times New Roman"/>
          <w:sz w:val="24"/>
          <w:szCs w:val="24"/>
        </w:rPr>
        <w:t>§ 13.1. Umowa została sporządzona w trzech jednobrzmiących egzemplarzach, jeden egzemplarz otrzymuje Wykonawca, dwa egzemplarze otrzymuje Zamawiający.</w:t>
      </w:r>
    </w:p>
    <w:p>
      <w:pPr>
        <w:pStyle w:val="ListParagraph"/>
        <w:numPr>
          <w:ilvl w:val="0"/>
          <w:numId w:val="9"/>
        </w:numPr>
        <w:jc w:val="both"/>
        <w:rPr/>
      </w:pPr>
      <w:r>
        <w:rPr>
          <w:rFonts w:cs="Times New Roman" w:ascii="Times New Roman" w:hAnsi="Times New Roman"/>
          <w:sz w:val="24"/>
          <w:szCs w:val="24"/>
        </w:rPr>
        <w:t>Integralną część niniejszej umowy stanowi:</w:t>
      </w:r>
    </w:p>
    <w:p>
      <w:pPr>
        <w:pStyle w:val="ListParagraph"/>
        <w:jc w:val="both"/>
        <w:rPr/>
      </w:pPr>
      <w:r>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1/załącznik nr 1 – Zapytanie ofertowe</w:t>
      </w:r>
    </w:p>
    <w:p>
      <w:pPr>
        <w:pStyle w:val="Normal"/>
        <w:spacing w:before="0" w:after="0"/>
        <w:jc w:val="both"/>
        <w:rPr/>
      </w:pPr>
      <w:r>
        <w:rPr>
          <w:rFonts w:cs="Times New Roman" w:ascii="Times New Roman" w:hAnsi="Times New Roman"/>
          <w:sz w:val="24"/>
          <w:szCs w:val="24"/>
        </w:rPr>
        <w:t>2/ załącznik nr 2 – oferta Wykonawcy.</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pPr>
      <w:r>
        <w:rPr>
          <w:rFonts w:cs="Arial" w:ascii="Arial" w:hAnsi="Arial"/>
          <w:sz w:val="20"/>
        </w:rPr>
        <w:t>W związku z realizacją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w:t>
      </w:r>
      <w:r>
        <w:rPr>
          <w:rFonts w:cs="Arial" w:ascii="Arial" w:hAnsi="Arial"/>
          <w:b/>
          <w:sz w:val="20"/>
        </w:rPr>
        <w:t>RODO</w:t>
      </w:r>
      <w:r>
        <w:rPr>
          <w:rFonts w:cs="Arial" w:ascii="Arial" w:hAnsi="Arial"/>
          <w:sz w:val="20"/>
        </w:rPr>
        <w:t>”), informujemy o zasadach przetwarzania Pani/Pana danych osobowych oraz o przysługujących Pani/Panu prawach z tym związanych.</w:t>
      </w:r>
    </w:p>
    <w:p>
      <w:pPr>
        <w:pStyle w:val="ListParagraph"/>
        <w:numPr>
          <w:ilvl w:val="0"/>
          <w:numId w:val="10"/>
        </w:numPr>
        <w:spacing w:lineRule="exact" w:line="280" w:before="0" w:after="0"/>
        <w:contextualSpacing/>
        <w:jc w:val="both"/>
        <w:rPr/>
      </w:pPr>
      <w:r>
        <w:rPr>
          <w:rFonts w:cs="Arial" w:ascii="Arial" w:hAnsi="Arial"/>
          <w:sz w:val="20"/>
        </w:rPr>
        <w:t xml:space="preserve">Administratorem Pani/Pana danych osobowych przetwarzanych w Ośrodku Pomocy Społecznej </w:t>
        <w:br/>
        <w:t>w Lipianach (zwanym dalej „</w:t>
      </w:r>
      <w:r>
        <w:rPr>
          <w:rFonts w:cs="Arial" w:ascii="Arial" w:hAnsi="Arial"/>
          <w:b/>
          <w:sz w:val="20"/>
        </w:rPr>
        <w:t>OPS</w:t>
      </w:r>
      <w:r>
        <w:rPr>
          <w:rFonts w:cs="Arial" w:ascii="Arial" w:hAnsi="Arial"/>
          <w:sz w:val="20"/>
        </w:rPr>
        <w:t xml:space="preserve">”) z siedzibą: ul. Myśliborska 3, 74-240 Lipiany jest: </w:t>
      </w:r>
      <w:r>
        <w:rPr>
          <w:rFonts w:cs="Arial" w:ascii="Arial" w:hAnsi="Arial"/>
          <w:b/>
          <w:sz w:val="20"/>
        </w:rPr>
        <w:t>Dyrektor Ośrodka Pomocy Społecznej w Lipianach (zwany dalej „ADO”).</w:t>
      </w:r>
    </w:p>
    <w:p>
      <w:pPr>
        <w:pStyle w:val="ListParagraph"/>
        <w:numPr>
          <w:ilvl w:val="0"/>
          <w:numId w:val="10"/>
        </w:numPr>
        <w:spacing w:lineRule="exact" w:line="280" w:before="0" w:after="0"/>
        <w:contextualSpacing/>
        <w:jc w:val="both"/>
        <w:rPr/>
      </w:pPr>
      <w:r>
        <w:rPr>
          <w:rFonts w:cs="Arial" w:ascii="Arial" w:hAnsi="Arial"/>
          <w:sz w:val="20"/>
        </w:rPr>
        <w:t xml:space="preserve">Jeśli ma Pani/Pan pytania dotyczące sposobu i zakresu przetwarzania Pani/Pana danych osobowych </w:t>
        <w:br/>
        <w:t xml:space="preserve">w zakresie działania OPS, a także przysługujących Pani/Panu uprawnień, może się Pani/Pan skontaktować się z Inspektorem Ochrony Danych w OPS za pomocą adresu e mail: </w:t>
      </w:r>
      <w:hyperlink r:id="rId2">
        <w:r>
          <w:rPr>
            <w:rStyle w:val="Czeinternetowe"/>
            <w:rFonts w:cs="Arial" w:ascii="Arial" w:hAnsi="Arial"/>
            <w:sz w:val="20"/>
          </w:rPr>
          <w:t>iod@bartoszbiegus.pl</w:t>
        </w:r>
      </w:hyperlink>
      <w:r>
        <w:rPr>
          <w:rFonts w:cs="Arial" w:ascii="Arial" w:hAnsi="Arial"/>
          <w:sz w:val="20"/>
        </w:rPr>
        <w:t xml:space="preserve"> </w:t>
      </w:r>
      <w:r>
        <w:rPr>
          <w:rFonts w:cs="Arial" w:ascii="Arial" w:hAnsi="Arial"/>
          <w:color w:val="00000A"/>
          <w:sz w:val="20"/>
          <w:u w:val="none"/>
        </w:rPr>
        <w:t>lub pod numerem telefonu: 535 888 873.</w:t>
      </w:r>
    </w:p>
    <w:p>
      <w:pPr>
        <w:pStyle w:val="ListParagraph"/>
        <w:numPr>
          <w:ilvl w:val="0"/>
          <w:numId w:val="10"/>
        </w:numPr>
        <w:spacing w:lineRule="exact" w:line="280" w:before="0" w:after="0"/>
        <w:contextualSpacing/>
        <w:jc w:val="both"/>
        <w:rPr>
          <w:rFonts w:ascii="Arial" w:hAnsi="Arial" w:cs="Arial"/>
          <w:sz w:val="20"/>
        </w:rPr>
      </w:pPr>
      <w:r>
        <w:rPr>
          <w:rFonts w:cs="Arial" w:ascii="Arial" w:hAnsi="Arial"/>
          <w:sz w:val="20"/>
        </w:rPr>
        <w:t>ADO przetwarza Pani/Pana dane osobowe na podstawie obowiązujących przepisów prawa, zawartych umów oraz na podstawie udzielonej zgody.</w:t>
      </w:r>
    </w:p>
    <w:p>
      <w:pPr>
        <w:pStyle w:val="ListParagraph"/>
        <w:numPr>
          <w:ilvl w:val="0"/>
          <w:numId w:val="10"/>
        </w:numPr>
        <w:spacing w:lineRule="exact" w:line="280" w:before="0" w:after="0"/>
        <w:contextualSpacing/>
        <w:jc w:val="both"/>
        <w:rPr>
          <w:rFonts w:ascii="Arial" w:hAnsi="Arial" w:cs="Arial"/>
          <w:sz w:val="20"/>
        </w:rPr>
      </w:pPr>
      <w:r>
        <w:rPr>
          <w:rFonts w:cs="Arial" w:ascii="Arial" w:hAnsi="Arial"/>
          <w:sz w:val="20"/>
        </w:rPr>
        <w:t>Pani/Pana dane osobowe przetwarzane są w celu/celach:</w:t>
      </w:r>
    </w:p>
    <w:p>
      <w:pPr>
        <w:pStyle w:val="ListParagraph"/>
        <w:numPr>
          <w:ilvl w:val="1"/>
          <w:numId w:val="10"/>
        </w:numPr>
        <w:spacing w:lineRule="exact" w:line="280" w:before="0" w:after="0"/>
        <w:ind w:left="851" w:right="0" w:hanging="425"/>
        <w:contextualSpacing/>
        <w:jc w:val="both"/>
        <w:rPr>
          <w:rFonts w:ascii="Arial" w:hAnsi="Arial" w:cs="Arial"/>
          <w:sz w:val="20"/>
        </w:rPr>
      </w:pPr>
      <w:r>
        <w:rPr>
          <w:rFonts w:cs="Arial" w:ascii="Arial" w:hAnsi="Arial"/>
          <w:sz w:val="20"/>
        </w:rPr>
        <w:t xml:space="preserve">wypełnienia obowiązków prawnych ciążących na OPS; </w:t>
      </w:r>
    </w:p>
    <w:p>
      <w:pPr>
        <w:pStyle w:val="ListParagraph"/>
        <w:numPr>
          <w:ilvl w:val="1"/>
          <w:numId w:val="10"/>
        </w:numPr>
        <w:spacing w:lineRule="exact" w:line="280" w:before="0" w:after="0"/>
        <w:ind w:left="851" w:right="0" w:hanging="425"/>
        <w:contextualSpacing/>
        <w:jc w:val="both"/>
        <w:rPr>
          <w:rFonts w:ascii="Arial" w:hAnsi="Arial" w:cs="Arial"/>
          <w:sz w:val="20"/>
        </w:rPr>
      </w:pPr>
      <w:r>
        <w:rPr>
          <w:rFonts w:cs="Arial" w:ascii="Arial" w:hAnsi="Arial"/>
          <w:sz w:val="20"/>
        </w:rPr>
        <w:t>realizacji umów zawartych z kontrahentami OPS;</w:t>
      </w:r>
    </w:p>
    <w:p>
      <w:pPr>
        <w:pStyle w:val="ListParagraph"/>
        <w:numPr>
          <w:ilvl w:val="1"/>
          <w:numId w:val="10"/>
        </w:numPr>
        <w:spacing w:lineRule="exact" w:line="280" w:before="0" w:after="0"/>
        <w:ind w:left="851" w:right="0" w:hanging="425"/>
        <w:contextualSpacing/>
        <w:jc w:val="both"/>
        <w:rPr>
          <w:rFonts w:ascii="Arial" w:hAnsi="Arial" w:cs="Arial"/>
          <w:sz w:val="20"/>
        </w:rPr>
      </w:pPr>
      <w:r>
        <w:rPr>
          <w:rFonts w:cs="Arial" w:ascii="Arial" w:hAnsi="Arial"/>
          <w:sz w:val="20"/>
        </w:rPr>
        <w:t>w pozostałych przypadkach Pani/Pana dane osobowe przetwarzane są wyłącznie na podstawie wcześniej udzielonej zgody w zakresie i celu określonym w treści zgody.</w:t>
      </w:r>
    </w:p>
    <w:p>
      <w:pPr>
        <w:pStyle w:val="ListParagraph"/>
        <w:numPr>
          <w:ilvl w:val="0"/>
          <w:numId w:val="10"/>
        </w:numPr>
        <w:spacing w:lineRule="exact" w:line="280" w:before="0" w:after="0"/>
        <w:contextualSpacing/>
        <w:jc w:val="both"/>
        <w:rPr>
          <w:rFonts w:ascii="Arial" w:hAnsi="Arial" w:cs="Arial"/>
          <w:sz w:val="20"/>
        </w:rPr>
      </w:pPr>
      <w:r>
        <w:rPr>
          <w:rFonts w:cs="Arial" w:ascii="Arial" w:hAnsi="Arial"/>
          <w:sz w:val="20"/>
        </w:rPr>
        <w:t>W związku z przetwarzaniem danych w celach o których mowa w pkt 4 odbiorcami Pani/Pana danych osobowych mogą być:</w:t>
      </w:r>
    </w:p>
    <w:p>
      <w:pPr>
        <w:pStyle w:val="ListParagraph"/>
        <w:numPr>
          <w:ilvl w:val="1"/>
          <w:numId w:val="10"/>
        </w:numPr>
        <w:spacing w:lineRule="exact" w:line="280" w:before="0" w:after="0"/>
        <w:ind w:left="851" w:right="0" w:hanging="425"/>
        <w:contextualSpacing/>
        <w:jc w:val="both"/>
        <w:rPr>
          <w:rFonts w:ascii="Arial" w:hAnsi="Arial" w:cs="Arial"/>
          <w:sz w:val="20"/>
        </w:rPr>
      </w:pPr>
      <w:r>
        <w:rPr>
          <w:rFonts w:cs="Arial" w:ascii="Arial" w:hAnsi="Arial"/>
          <w:sz w:val="20"/>
        </w:rPr>
        <w:t xml:space="preserve">organy władzy publicznej oraz podmioty wykonujące zadania publiczne lub działające na zlecenie organów władzy publicznej, w zakresie i w celach, które wynikają z przepisów powszechnie obowiązującego prawa; </w:t>
      </w:r>
    </w:p>
    <w:p>
      <w:pPr>
        <w:pStyle w:val="ListParagraph"/>
        <w:numPr>
          <w:ilvl w:val="1"/>
          <w:numId w:val="10"/>
        </w:numPr>
        <w:spacing w:lineRule="exact" w:line="280" w:before="0" w:after="0"/>
        <w:ind w:left="851" w:right="0" w:hanging="425"/>
        <w:contextualSpacing/>
        <w:jc w:val="both"/>
        <w:rPr>
          <w:rFonts w:ascii="Arial" w:hAnsi="Arial" w:cs="Arial"/>
          <w:sz w:val="20"/>
        </w:rPr>
      </w:pPr>
      <w:r>
        <w:rPr>
          <w:rFonts w:cs="Arial" w:ascii="Arial" w:hAnsi="Arial"/>
          <w:sz w:val="20"/>
        </w:rPr>
        <w:t>inne podmioty, które na podstawie stosownych umów podpisanych z OPS przetwarzają dane osobowe dla których Administratorem jest Dyrektor Ośrodka Pomocy Społecznej w Lipianach.</w:t>
      </w:r>
    </w:p>
    <w:p>
      <w:pPr>
        <w:pStyle w:val="ListParagraph"/>
        <w:numPr>
          <w:ilvl w:val="0"/>
          <w:numId w:val="10"/>
        </w:numPr>
        <w:spacing w:lineRule="exact" w:line="280" w:before="0" w:after="0"/>
        <w:contextualSpacing/>
        <w:jc w:val="both"/>
        <w:rPr>
          <w:rFonts w:ascii="Arial" w:hAnsi="Arial" w:cs="Arial"/>
          <w:sz w:val="20"/>
        </w:rPr>
      </w:pPr>
      <w:r>
        <w:rPr>
          <w:rFonts w:cs="Arial" w:ascii="Arial" w:hAnsi="Arial"/>
          <w:sz w:val="20"/>
        </w:rPr>
        <w:t xml:space="preserve">Pani/Pana dane osobowe będą przechowywane przez okres niezbędny do realizacji celów określonych </w:t>
        <w:br/>
        <w:t>w pkt 4, a po tym czasie przez okres oraz w zakresie wymaganym przez przepisy powszechnie obowiązującego prawa.</w:t>
      </w:r>
    </w:p>
    <w:p>
      <w:pPr>
        <w:pStyle w:val="ListParagraph"/>
        <w:numPr>
          <w:ilvl w:val="0"/>
          <w:numId w:val="10"/>
        </w:numPr>
        <w:spacing w:lineRule="exact" w:line="280" w:before="0" w:after="0"/>
        <w:contextualSpacing/>
        <w:jc w:val="both"/>
        <w:rPr>
          <w:rFonts w:ascii="Arial" w:hAnsi="Arial" w:cs="Arial"/>
          <w:sz w:val="20"/>
        </w:rPr>
      </w:pPr>
      <w:r>
        <w:rPr>
          <w:rFonts w:cs="Arial" w:ascii="Arial" w:hAnsi="Arial"/>
          <w:sz w:val="20"/>
        </w:rPr>
        <w:t xml:space="preserve">W związku z przetwarzaniem Pani/Pana danych osobowych przysługują Pani/Panu następujące uprawnienia: </w:t>
      </w:r>
    </w:p>
    <w:p>
      <w:pPr>
        <w:pStyle w:val="ListParagraph"/>
        <w:numPr>
          <w:ilvl w:val="1"/>
          <w:numId w:val="10"/>
        </w:numPr>
        <w:spacing w:lineRule="exact" w:line="280" w:before="0" w:after="0"/>
        <w:ind w:left="851" w:right="0" w:hanging="425"/>
        <w:contextualSpacing/>
        <w:jc w:val="both"/>
        <w:rPr>
          <w:rFonts w:ascii="Arial" w:hAnsi="Arial" w:cs="Arial"/>
          <w:sz w:val="20"/>
        </w:rPr>
      </w:pPr>
      <w:r>
        <w:rPr>
          <w:rFonts w:cs="Arial" w:ascii="Arial" w:hAnsi="Arial"/>
          <w:sz w:val="20"/>
        </w:rPr>
        <w:t>prawo dostępu do danych osobowych, w tym prawo do uzyskania kopii tych danych;</w:t>
      </w:r>
    </w:p>
    <w:p>
      <w:pPr>
        <w:pStyle w:val="ListParagraph"/>
        <w:numPr>
          <w:ilvl w:val="1"/>
          <w:numId w:val="10"/>
        </w:numPr>
        <w:spacing w:lineRule="exact" w:line="280" w:before="0" w:after="0"/>
        <w:ind w:left="851" w:right="0" w:hanging="425"/>
        <w:contextualSpacing/>
        <w:jc w:val="both"/>
        <w:rPr>
          <w:rFonts w:ascii="Arial" w:hAnsi="Arial" w:cs="Arial"/>
          <w:sz w:val="20"/>
        </w:rPr>
      </w:pPr>
      <w:r>
        <w:rPr>
          <w:rFonts w:cs="Arial" w:ascii="Arial" w:hAnsi="Arial"/>
          <w:sz w:val="20"/>
        </w:rPr>
        <w:t>prawo do żądania sprostowania (poprawiania) danych osobowych – w przypadku gdy dane są nieprawidłowe lub niekompletne;</w:t>
      </w:r>
    </w:p>
    <w:p>
      <w:pPr>
        <w:pStyle w:val="ListParagraph"/>
        <w:numPr>
          <w:ilvl w:val="1"/>
          <w:numId w:val="10"/>
        </w:numPr>
        <w:spacing w:lineRule="exact" w:line="280" w:before="0" w:after="0"/>
        <w:ind w:left="851" w:right="0" w:hanging="425"/>
        <w:contextualSpacing/>
        <w:jc w:val="both"/>
        <w:rPr>
          <w:rFonts w:ascii="Arial" w:hAnsi="Arial" w:cs="Arial"/>
          <w:sz w:val="20"/>
        </w:rPr>
      </w:pPr>
      <w:r>
        <w:rPr>
          <w:rFonts w:cs="Arial" w:ascii="Arial" w:hAnsi="Arial"/>
          <w:sz w:val="20"/>
        </w:rPr>
        <w:t>prawo do żądania usunięcia danych osobowych (tzw. prawo do bycia zapomnianym), w przypadku gdy:</w:t>
      </w:r>
    </w:p>
    <w:p>
      <w:pPr>
        <w:pStyle w:val="ListParagraph"/>
        <w:numPr>
          <w:ilvl w:val="2"/>
          <w:numId w:val="10"/>
        </w:numPr>
        <w:spacing w:lineRule="exact" w:line="280" w:before="0" w:after="0"/>
        <w:ind w:left="1276" w:right="0" w:hanging="283"/>
        <w:contextualSpacing/>
        <w:jc w:val="both"/>
        <w:rPr>
          <w:rFonts w:ascii="Arial" w:hAnsi="Arial" w:cs="Arial"/>
          <w:sz w:val="20"/>
        </w:rPr>
      </w:pPr>
      <w:r>
        <w:rPr>
          <w:rFonts w:cs="Arial" w:ascii="Arial" w:hAnsi="Arial"/>
          <w:sz w:val="20"/>
        </w:rPr>
        <w:t>dane nie są już niezbędne do celów, dla których były zebrane lub w inny sposób przetwarzane,</w:t>
      </w:r>
    </w:p>
    <w:p>
      <w:pPr>
        <w:pStyle w:val="ListParagraph"/>
        <w:numPr>
          <w:ilvl w:val="2"/>
          <w:numId w:val="10"/>
        </w:numPr>
        <w:spacing w:lineRule="exact" w:line="280" w:before="0" w:after="0"/>
        <w:ind w:left="1276" w:right="0" w:hanging="283"/>
        <w:contextualSpacing/>
        <w:jc w:val="both"/>
        <w:rPr>
          <w:rFonts w:ascii="Arial" w:hAnsi="Arial" w:cs="Arial"/>
          <w:sz w:val="20"/>
        </w:rPr>
      </w:pPr>
      <w:r>
        <w:rPr>
          <w:rFonts w:cs="Arial" w:ascii="Arial" w:hAnsi="Arial"/>
          <w:sz w:val="20"/>
        </w:rPr>
        <w:t>osoba, której dane dotyczą, wniosła sprzeciw wobec przetwarzania danych osobowych,</w:t>
      </w:r>
    </w:p>
    <w:p>
      <w:pPr>
        <w:pStyle w:val="ListParagraph"/>
        <w:numPr>
          <w:ilvl w:val="2"/>
          <w:numId w:val="10"/>
        </w:numPr>
        <w:spacing w:lineRule="exact" w:line="280" w:before="0" w:after="0"/>
        <w:ind w:left="1276" w:right="0" w:hanging="283"/>
        <w:contextualSpacing/>
        <w:jc w:val="both"/>
        <w:rPr>
          <w:rFonts w:ascii="Arial" w:hAnsi="Arial" w:cs="Arial"/>
          <w:sz w:val="20"/>
        </w:rPr>
      </w:pPr>
      <w:r>
        <w:rPr>
          <w:rFonts w:cs="Arial" w:ascii="Arial" w:hAnsi="Arial"/>
          <w:sz w:val="20"/>
        </w:rPr>
        <w:t>osoba, której dane dotyczą wycofała zgodę na przetwarzanie danych osobowych, która jest podstawą przetwarzania danych i nie ma innej podstawy prawnej przetwarzania danych,</w:t>
      </w:r>
    </w:p>
    <w:p>
      <w:pPr>
        <w:pStyle w:val="ListParagraph"/>
        <w:numPr>
          <w:ilvl w:val="2"/>
          <w:numId w:val="10"/>
        </w:numPr>
        <w:spacing w:lineRule="exact" w:line="280" w:before="0" w:after="0"/>
        <w:ind w:left="1276" w:right="0" w:hanging="283"/>
        <w:contextualSpacing/>
        <w:jc w:val="both"/>
        <w:rPr>
          <w:rFonts w:ascii="Arial" w:hAnsi="Arial" w:cs="Arial"/>
          <w:sz w:val="20"/>
        </w:rPr>
      </w:pPr>
      <w:r>
        <w:rPr>
          <w:rFonts w:cs="Arial" w:ascii="Arial" w:hAnsi="Arial"/>
          <w:sz w:val="20"/>
        </w:rPr>
        <w:t>dane osobowe przetwarzane są niezgodnie z prawem,</w:t>
      </w:r>
    </w:p>
    <w:p>
      <w:pPr>
        <w:pStyle w:val="ListParagraph"/>
        <w:numPr>
          <w:ilvl w:val="2"/>
          <w:numId w:val="10"/>
        </w:numPr>
        <w:spacing w:lineRule="exact" w:line="280" w:before="0" w:after="0"/>
        <w:ind w:left="1276" w:right="0" w:hanging="283"/>
        <w:contextualSpacing/>
        <w:jc w:val="both"/>
        <w:rPr>
          <w:rFonts w:ascii="Arial" w:hAnsi="Arial" w:cs="Arial"/>
          <w:sz w:val="20"/>
        </w:rPr>
      </w:pPr>
      <w:r>
        <w:rPr>
          <w:rFonts w:cs="Arial" w:ascii="Arial" w:hAnsi="Arial"/>
          <w:sz w:val="20"/>
        </w:rPr>
        <w:t xml:space="preserve">dane osobowe muszą być usunięte w celu wywiązania się z obowiązku wynikającego </w:t>
        <w:br/>
        <w:t>z przepisów prawa.</w:t>
      </w:r>
    </w:p>
    <w:p>
      <w:pPr>
        <w:pStyle w:val="ListParagraph"/>
        <w:numPr>
          <w:ilvl w:val="1"/>
          <w:numId w:val="10"/>
        </w:numPr>
        <w:spacing w:lineRule="exact" w:line="280" w:before="0" w:after="0"/>
        <w:ind w:left="851" w:right="0" w:hanging="425"/>
        <w:contextualSpacing/>
        <w:jc w:val="both"/>
        <w:rPr>
          <w:rFonts w:ascii="Arial" w:hAnsi="Arial" w:cs="Arial"/>
          <w:sz w:val="20"/>
        </w:rPr>
      </w:pPr>
      <w:r>
        <w:rPr>
          <w:rFonts w:cs="Arial" w:ascii="Arial" w:hAnsi="Arial"/>
          <w:sz w:val="20"/>
        </w:rPr>
        <w:t>prawo do żądania ograniczenia przetwarzania danych osobowych – w przypadku, gdy:</w:t>
      </w:r>
    </w:p>
    <w:p>
      <w:pPr>
        <w:pStyle w:val="ListParagraph"/>
        <w:numPr>
          <w:ilvl w:val="2"/>
          <w:numId w:val="10"/>
        </w:numPr>
        <w:spacing w:lineRule="exact" w:line="280" w:before="0" w:after="0"/>
        <w:ind w:left="1276" w:right="0" w:hanging="283"/>
        <w:contextualSpacing/>
        <w:jc w:val="both"/>
        <w:rPr>
          <w:rFonts w:ascii="Arial" w:hAnsi="Arial" w:cs="Arial"/>
          <w:sz w:val="20"/>
        </w:rPr>
      </w:pPr>
      <w:r>
        <w:rPr>
          <w:rFonts w:cs="Arial" w:ascii="Arial" w:hAnsi="Arial"/>
          <w:sz w:val="20"/>
        </w:rPr>
        <w:t>osoba, której dane dotyczą kwestionuje prawidłowość danych osobowych,</w:t>
      </w:r>
    </w:p>
    <w:p>
      <w:pPr>
        <w:pStyle w:val="ListParagraph"/>
        <w:numPr>
          <w:ilvl w:val="2"/>
          <w:numId w:val="10"/>
        </w:numPr>
        <w:spacing w:lineRule="exact" w:line="280" w:before="0" w:after="0"/>
        <w:ind w:left="1276" w:right="0" w:hanging="283"/>
        <w:contextualSpacing/>
        <w:jc w:val="both"/>
        <w:rPr>
          <w:rFonts w:ascii="Arial" w:hAnsi="Arial" w:cs="Arial"/>
          <w:sz w:val="20"/>
        </w:rPr>
      </w:pPr>
      <w:r>
        <w:rPr>
          <w:rFonts w:cs="Arial" w:ascii="Arial" w:hAnsi="Arial"/>
          <w:sz w:val="20"/>
        </w:rPr>
        <w:t>przetwarzanie danych jest niezgodne z prawem, a osoba, której dane dotyczą, sprzeciwia się usunięciu danych, żądając w zamian ich ograniczenia,</w:t>
      </w:r>
    </w:p>
    <w:p>
      <w:pPr>
        <w:pStyle w:val="ListParagraph"/>
        <w:numPr>
          <w:ilvl w:val="2"/>
          <w:numId w:val="10"/>
        </w:numPr>
        <w:spacing w:lineRule="exact" w:line="280" w:before="0" w:after="0"/>
        <w:ind w:left="1276" w:right="0" w:hanging="283"/>
        <w:contextualSpacing/>
        <w:jc w:val="both"/>
        <w:rPr>
          <w:rFonts w:ascii="Arial" w:hAnsi="Arial" w:cs="Arial"/>
          <w:sz w:val="20"/>
        </w:rPr>
      </w:pPr>
      <w:r>
        <w:rPr>
          <w:rFonts w:cs="Arial" w:ascii="Arial" w:hAnsi="Arial"/>
          <w:sz w:val="20"/>
        </w:rPr>
        <w:t>Administrator nie potrzebuje już danych dla swoich celów, ale osoba, której dane dotyczą, potrzebuje ich do ustalenia, obrony lub dochodzenia roszczeń,</w:t>
      </w:r>
    </w:p>
    <w:p>
      <w:pPr>
        <w:pStyle w:val="ListParagraph"/>
        <w:numPr>
          <w:ilvl w:val="2"/>
          <w:numId w:val="10"/>
        </w:numPr>
        <w:spacing w:lineRule="exact" w:line="280" w:before="0" w:after="0"/>
        <w:ind w:left="1276" w:right="0" w:hanging="283"/>
        <w:contextualSpacing/>
        <w:jc w:val="both"/>
        <w:rPr>
          <w:rFonts w:ascii="Arial" w:hAnsi="Arial" w:cs="Arial"/>
          <w:sz w:val="20"/>
        </w:rPr>
      </w:pPr>
      <w:r>
        <w:rPr>
          <w:rFonts w:cs="Arial" w:ascii="Arial" w:hAnsi="Arial"/>
          <w:sz w:val="20"/>
        </w:rPr>
        <w:t>osoba, której dane dotyczą, wniosła sprzeciw wobec przetwarzania danych, do czasu ustalenia czy prawnie uzasadnione podstawy po stronie administratora są nadrzędne wobec podstawy sprzeciwu;</w:t>
      </w:r>
    </w:p>
    <w:p>
      <w:pPr>
        <w:pStyle w:val="ListParagraph"/>
        <w:numPr>
          <w:ilvl w:val="1"/>
          <w:numId w:val="10"/>
        </w:numPr>
        <w:spacing w:lineRule="exact" w:line="280" w:before="0" w:after="0"/>
        <w:ind w:left="851" w:right="0" w:hanging="425"/>
        <w:contextualSpacing/>
        <w:jc w:val="both"/>
        <w:rPr>
          <w:rFonts w:ascii="Arial" w:hAnsi="Arial" w:cs="Arial"/>
          <w:sz w:val="20"/>
        </w:rPr>
      </w:pPr>
      <w:r>
        <w:rPr>
          <w:rFonts w:cs="Arial" w:ascii="Arial" w:hAnsi="Arial"/>
          <w:sz w:val="20"/>
        </w:rPr>
        <w:t>prawo do przenoszenia danych – w przypadku gdy łącznie spełnione są następujące przesłanki:</w:t>
      </w:r>
    </w:p>
    <w:p>
      <w:pPr>
        <w:pStyle w:val="ListParagraph"/>
        <w:numPr>
          <w:ilvl w:val="2"/>
          <w:numId w:val="10"/>
        </w:numPr>
        <w:spacing w:lineRule="exact" w:line="280" w:before="0" w:after="0"/>
        <w:ind w:left="1276" w:right="0" w:hanging="283"/>
        <w:contextualSpacing/>
        <w:jc w:val="both"/>
        <w:rPr>
          <w:rFonts w:ascii="Arial" w:hAnsi="Arial" w:cs="Arial"/>
          <w:sz w:val="20"/>
        </w:rPr>
      </w:pPr>
      <w:r>
        <w:rPr>
          <w:rFonts w:cs="Arial" w:ascii="Arial" w:hAnsi="Arial"/>
          <w:sz w:val="20"/>
        </w:rPr>
        <w:t>przetwarzanie danych odbywa się na podstawie umowy zawartej z osobą, której dane dotyczą lub na podstawie zgody wyrażonej przez tą osobę,</w:t>
      </w:r>
    </w:p>
    <w:p>
      <w:pPr>
        <w:pStyle w:val="ListParagraph"/>
        <w:numPr>
          <w:ilvl w:val="2"/>
          <w:numId w:val="10"/>
        </w:numPr>
        <w:spacing w:lineRule="exact" w:line="280" w:before="0" w:after="0"/>
        <w:ind w:left="1276" w:right="0" w:hanging="283"/>
        <w:contextualSpacing/>
        <w:jc w:val="both"/>
        <w:rPr>
          <w:rFonts w:ascii="Arial" w:hAnsi="Arial" w:cs="Arial"/>
          <w:sz w:val="20"/>
        </w:rPr>
      </w:pPr>
      <w:r>
        <w:rPr>
          <w:rFonts w:cs="Arial" w:ascii="Arial" w:hAnsi="Arial"/>
          <w:sz w:val="20"/>
        </w:rPr>
        <w:t>przetwarzanie odbywa się w sposób zautomatyzowany;    </w:t>
      </w:r>
    </w:p>
    <w:p>
      <w:pPr>
        <w:pStyle w:val="ListParagraph"/>
        <w:numPr>
          <w:ilvl w:val="1"/>
          <w:numId w:val="10"/>
        </w:numPr>
        <w:spacing w:lineRule="exact" w:line="280" w:before="0" w:after="0"/>
        <w:ind w:left="851" w:right="0" w:hanging="425"/>
        <w:contextualSpacing/>
        <w:jc w:val="both"/>
        <w:rPr>
          <w:rFonts w:ascii="Arial" w:hAnsi="Arial" w:cs="Arial"/>
          <w:sz w:val="20"/>
        </w:rPr>
      </w:pPr>
      <w:r>
        <w:rPr>
          <w:rFonts w:cs="Arial" w:ascii="Arial" w:hAnsi="Arial"/>
          <w:sz w:val="20"/>
        </w:rPr>
        <w:t>prawo sprzeciwu wobec przetwarzania danych – w przypadku gdy łącznie spełnione są następujące przesłanki:</w:t>
      </w:r>
    </w:p>
    <w:p>
      <w:pPr>
        <w:pStyle w:val="ListParagraph"/>
        <w:numPr>
          <w:ilvl w:val="2"/>
          <w:numId w:val="10"/>
        </w:numPr>
        <w:spacing w:lineRule="exact" w:line="280" w:before="0" w:after="0"/>
        <w:ind w:left="1276" w:right="0" w:hanging="283"/>
        <w:contextualSpacing/>
        <w:jc w:val="both"/>
        <w:rPr>
          <w:rFonts w:ascii="Arial" w:hAnsi="Arial" w:cs="Arial"/>
          <w:sz w:val="20"/>
        </w:rPr>
      </w:pPr>
      <w:r>
        <w:rPr>
          <w:rFonts w:cs="Arial" w:ascii="Arial" w:hAnsi="Arial"/>
          <w:sz w:val="20"/>
        </w:rPr>
        <w:t>zaistnieją przyczyny związane z Pani/Pana szczególną sytuacją, w przypadku przetwarzania danych na podstawie zadania realizowanego w interesie publicznym lub w ramach sprawowania władzy publicznej przez Administratora,</w:t>
      </w:r>
    </w:p>
    <w:p>
      <w:pPr>
        <w:pStyle w:val="ListParagraph"/>
        <w:numPr>
          <w:ilvl w:val="2"/>
          <w:numId w:val="10"/>
        </w:numPr>
        <w:spacing w:lineRule="exact" w:line="280" w:before="0" w:after="0"/>
        <w:ind w:left="1276" w:right="0" w:hanging="283"/>
        <w:contextualSpacing/>
        <w:jc w:val="both"/>
        <w:rPr>
          <w:rFonts w:ascii="Arial" w:hAnsi="Arial" w:cs="Arial"/>
          <w:sz w:val="20"/>
        </w:rPr>
      </w:pPr>
      <w:r>
        <w:rPr>
          <w:rFonts w:cs="Arial" w:ascii="Arial" w:hAnsi="Arial"/>
          <w:sz w:val="20"/>
        </w:rPr>
        <w:t xml:space="preserve">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pPr>
        <w:pStyle w:val="ListParagraph"/>
        <w:numPr>
          <w:ilvl w:val="0"/>
          <w:numId w:val="10"/>
        </w:numPr>
        <w:spacing w:lineRule="exact" w:line="280" w:before="0" w:after="0"/>
        <w:contextualSpacing/>
        <w:jc w:val="both"/>
        <w:rPr>
          <w:rFonts w:ascii="Arial" w:hAnsi="Arial" w:cs="Arial"/>
          <w:sz w:val="20"/>
        </w:rPr>
      </w:pPr>
      <w:r>
        <w:rPr>
          <w:rFonts w:cs="Arial" w:ascii="Arial" w:hAnsi="Arial"/>
          <w:sz w:val="20"/>
        </w:rPr>
        <w:t xml:space="preserve">W przypadku gdy przetwarzanie danych osobowych odbywa się na podstawie zgody osoby </w:t>
        <w:br/>
        <w:t>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pPr>
        <w:pStyle w:val="ListParagraph"/>
        <w:numPr>
          <w:ilvl w:val="0"/>
          <w:numId w:val="10"/>
        </w:numPr>
        <w:spacing w:lineRule="exact" w:line="280" w:before="0" w:after="0"/>
        <w:contextualSpacing/>
        <w:jc w:val="both"/>
        <w:rPr>
          <w:rFonts w:ascii="Arial" w:hAnsi="Arial" w:cs="Arial"/>
          <w:sz w:val="20"/>
        </w:rPr>
      </w:pPr>
      <w:r>
        <w:rPr>
          <w:rFonts w:cs="Arial" w:ascii="Arial" w:hAnsi="Arial"/>
          <w:sz w:val="20"/>
        </w:rPr>
        <w:t xml:space="preserve">W przypadku powzięcia informacji o niezgodnym z prawem przetwarzaniu w OPS Pani/Pana danych osobowych, przysługuje Pani/Panu prawo wniesienia skargi do organu nadzorczego właściwego </w:t>
        <w:br/>
        <w:t>w sprawach ochrony danych osobowych tj. Prezesa Urzędu Ochrony Danych Osobowych.</w:t>
      </w:r>
    </w:p>
    <w:p>
      <w:pPr>
        <w:pStyle w:val="ListParagraph"/>
        <w:numPr>
          <w:ilvl w:val="0"/>
          <w:numId w:val="10"/>
        </w:numPr>
        <w:spacing w:lineRule="exact" w:line="280" w:before="0" w:after="0"/>
        <w:contextualSpacing/>
        <w:jc w:val="both"/>
        <w:rPr>
          <w:rFonts w:ascii="Arial" w:hAnsi="Arial" w:cs="Arial"/>
          <w:sz w:val="20"/>
        </w:rPr>
      </w:pPr>
      <w:r>
        <w:rPr>
          <w:rFonts w:cs="Arial" w:ascii="Arial" w:hAnsi="Arial"/>
          <w:sz w:val="20"/>
        </w:rPr>
        <w:t>W sytuacji, gdy przetwarzanie danych osobowych odbywa się na podstawie zgody osoby, której dane dotyczą, podanie przez Panią/Pana danych osobowych Administratorowi ma charakter dobrowolny.</w:t>
      </w:r>
    </w:p>
    <w:p>
      <w:pPr>
        <w:pStyle w:val="ListParagraph"/>
        <w:numPr>
          <w:ilvl w:val="0"/>
          <w:numId w:val="10"/>
        </w:numPr>
        <w:spacing w:lineRule="exact" w:line="280" w:before="0" w:after="0"/>
        <w:contextualSpacing/>
        <w:jc w:val="both"/>
        <w:rPr>
          <w:rFonts w:ascii="Arial" w:hAnsi="Arial" w:cs="Arial"/>
          <w:sz w:val="20"/>
        </w:rPr>
      </w:pPr>
      <w:r>
        <w:rPr>
          <w:rFonts w:cs="Arial" w:ascii="Arial" w:hAnsi="Arial"/>
          <w:sz w:val="20"/>
        </w:rPr>
        <w:t>Podanie przez Panią/Pana danych osobowych jest obowiązkowe, w sytuacji gdy przesłankę przetwarzania danych osobowych stanowi przepis prawa lub zawarta między stronami umowa.</w:t>
      </w:r>
    </w:p>
    <w:p>
      <w:pPr>
        <w:pStyle w:val="ListParagraph"/>
        <w:numPr>
          <w:ilvl w:val="0"/>
          <w:numId w:val="10"/>
        </w:numPr>
        <w:spacing w:lineRule="exact" w:line="280" w:before="0" w:after="0"/>
        <w:contextualSpacing/>
        <w:jc w:val="both"/>
        <w:rPr>
          <w:rFonts w:ascii="Arial" w:hAnsi="Arial" w:cs="Arial"/>
          <w:sz w:val="20"/>
        </w:rPr>
      </w:pPr>
      <w:r>
        <w:rPr>
          <w:rFonts w:cs="Arial" w:ascii="Arial" w:hAnsi="Arial"/>
          <w:sz w:val="20"/>
        </w:rPr>
        <w:t>Pani/Pana dane nie będą przekazywane poza Europejski Obszar Gospodarczy.</w:t>
      </w:r>
    </w:p>
    <w:p>
      <w:pPr>
        <w:pStyle w:val="ListParagraph"/>
        <w:numPr>
          <w:ilvl w:val="0"/>
          <w:numId w:val="10"/>
        </w:numPr>
        <w:suppressAutoHyphens w:val="false"/>
        <w:spacing w:lineRule="exact" w:line="280" w:before="0" w:after="0"/>
        <w:ind w:left="0" w:right="0" w:firstLine="567"/>
        <w:contextualSpacing/>
        <w:jc w:val="both"/>
        <w:rPr>
          <w:rFonts w:ascii="Arial" w:hAnsi="Arial" w:cs="Arial"/>
          <w:b/>
          <w:b/>
          <w:sz w:val="20"/>
          <w:szCs w:val="20"/>
          <w:lang w:eastAsia="pl-PL"/>
        </w:rPr>
      </w:pPr>
      <w:r>
        <w:rPr>
          <w:rFonts w:cs="Arial" w:ascii="Arial" w:hAnsi="Arial"/>
          <w:b/>
          <w:sz w:val="20"/>
          <w:szCs w:val="20"/>
          <w:lang w:eastAsia="pl-PL"/>
        </w:rPr>
        <w:t>Pani/Pana dane nie będą przetwarzane w sposób zautomatyzowany i nie będą profilowane.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ZAMAWIAJĄCY                                                                                             WYKONAWCA </w:t>
      </w:r>
    </w:p>
    <w:p>
      <w:pPr>
        <w:pStyle w:val="Normal"/>
        <w:spacing w:before="0" w:after="200"/>
        <w:jc w:val="both"/>
        <w:rPr/>
      </w:pPr>
      <w:r>
        <w:rPr/>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Times New Roman">
    <w:charset w:val="ee"/>
    <w:family w:val="roman"/>
    <w:pitch w:val="variable"/>
  </w:font>
  <w:font w:name="Arial">
    <w:charset w:val="ee"/>
    <w:family w:val="roman"/>
    <w:pitch w:val="variable"/>
  </w:font>
  <w:font w:name="Arial">
    <w:charset w:val="ee"/>
    <w:family w:val="swiss"/>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instrText> PAGE </w:instrText>
    </w:r>
    <w:r>
      <w:fldChar w:fldCharType="separate"/>
    </w:r>
    <w:r>
      <w:t>5</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right"/>
      <w:rPr>
        <w:sz w:val="18"/>
        <w:szCs w:val="18"/>
      </w:rPr>
    </w:pPr>
    <w:bookmarkStart w:id="0" w:name="_GoBack"/>
    <w:bookmarkEnd w:id="0"/>
    <w:r>
      <w:rPr>
        <w:rFonts w:cs="Times New Roman" w:ascii="Times New Roman" w:hAnsi="Times New Roman"/>
        <w:sz w:val="18"/>
        <w:szCs w:val="18"/>
      </w:rPr>
      <w:t>Załącznik nr 5</w:t>
    </w:r>
  </w:p>
  <w:p>
    <w:pPr>
      <w:pStyle w:val="Gwka"/>
      <w:jc w:val="right"/>
      <w:rPr>
        <w:rFonts w:ascii="Times New Roman" w:hAnsi="Times New Roman" w:cs="Times New Roman"/>
        <w:sz w:val="24"/>
        <w:szCs w:val="24"/>
      </w:rPr>
    </w:pPr>
    <w:r>
      <w:rPr>
        <w:rFonts w:cs="Times New Roman" w:ascii="Times New Roman" w:hAnsi="Times New Roman"/>
        <w:sz w:val="18"/>
        <w:szCs w:val="18"/>
      </w:rPr>
      <w:t xml:space="preserve"> </w:t>
    </w:r>
    <w:r>
      <w:rPr>
        <w:rFonts w:cs="Times New Roman" w:ascii="Times New Roman" w:hAnsi="Times New Roman"/>
        <w:sz w:val="18"/>
        <w:szCs w:val="18"/>
      </w:rPr>
      <w:t>- Wzór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2"/>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3"/>
      <w:numFmt w:val="decimal"/>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7">
    <w:lvl w:ilvl="0">
      <w:start w:val="2"/>
      <w:numFmt w:val="decimal"/>
      <w:lvlText w:val="%1."/>
      <w:lvlJc w:val="left"/>
      <w:pPr>
        <w:ind w:left="8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2"/>
      <w:numFmt w:val="decimal"/>
      <w:lvlText w:val="%1."/>
      <w:lvlJc w:val="left"/>
      <w:pPr>
        <w:ind w:left="8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2"/>
      <w:numFmt w:val="decimal"/>
      <w:lvlText w:val="%1."/>
      <w:lvlJc w:val="left"/>
      <w:pPr>
        <w:ind w:left="8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360" w:hanging="360"/>
      </w:pPr>
      <w:rPr>
        <w:sz w:val="20"/>
        <w:b/>
        <w:rFonts w:ascii="Arial" w:hAnsi="Arial" w:cs="Arial"/>
      </w:rPr>
    </w:lvl>
    <w:lvl w:ilvl="1">
      <w:start w:val="1"/>
      <w:numFmt w:val="lowerLetter"/>
      <w:lvlText w:val="%2."/>
      <w:lvlJc w:val="left"/>
      <w:pPr>
        <w:ind w:left="1080" w:hanging="360"/>
      </w:pPr>
      <w:rPr/>
    </w:lvl>
    <w:lvl w:ilvl="2">
      <w:start w:val="1"/>
      <w:numFmt w:val="bullet"/>
      <w:lvlText w:val=""/>
      <w:lvlJc w:val="left"/>
      <w:pPr>
        <w:ind w:left="1800" w:hanging="180"/>
      </w:pPr>
      <w:rPr>
        <w:rFonts w:ascii="Symbol" w:hAnsi="Symbol" w:cs="Symbol" w:hint="default"/>
        <w:rFonts w:cs="Symbol"/>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l-PL" w:eastAsia="pl-PL"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51b0d"/>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pl-PL" w:eastAsia="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ee0228"/>
    <w:rPr/>
  </w:style>
  <w:style w:type="character" w:styleId="StopkaZnak" w:customStyle="1">
    <w:name w:val="Stopka Znak"/>
    <w:basedOn w:val="DefaultParagraphFont"/>
    <w:link w:val="Stopka"/>
    <w:uiPriority w:val="99"/>
    <w:qFormat/>
    <w:rsid w:val="00ee0228"/>
    <w:rPr/>
  </w:style>
  <w:style w:type="character" w:styleId="TekstdymkaZnak" w:customStyle="1">
    <w:name w:val="Tekst dymka Znak"/>
    <w:basedOn w:val="DefaultParagraphFont"/>
    <w:link w:val="Tekstdymka"/>
    <w:uiPriority w:val="99"/>
    <w:semiHidden/>
    <w:qFormat/>
    <w:rsid w:val="00d435e3"/>
    <w:rPr>
      <w:rFonts w:ascii="Segoe UI" w:hAnsi="Segoe UI" w:cs="Segoe UI"/>
      <w:sz w:val="18"/>
      <w:szCs w:val="18"/>
    </w:rPr>
  </w:style>
  <w:style w:type="character" w:styleId="Czeinternetowe">
    <w:name w:val="Łącze internetowe"/>
    <w:rPr>
      <w:color w:val="000080"/>
      <w:u w:val="single"/>
      <w:lang w:val="zxx" w:eastAsia="zxx" w:bidi="zxx"/>
    </w:rPr>
  </w:style>
  <w:style w:type="character" w:styleId="ListLabel1">
    <w:name w:val="ListLabel 1"/>
    <w:qFormat/>
    <w:rPr>
      <w:rFonts w:ascii="Times New Roman" w:hAnsi="Times New Roman" w:cs="Times New Roman"/>
      <w:sz w:val="24"/>
    </w:rPr>
  </w:style>
  <w:style w:type="character" w:styleId="ListLabel2">
    <w:name w:val="ListLabel 2"/>
    <w:qFormat/>
    <w:rPr>
      <w:rFonts w:ascii="Arial" w:hAnsi="Arial" w:cs="Wingdings"/>
      <w:sz w:val="16"/>
    </w:rPr>
  </w:style>
  <w:style w:type="character" w:styleId="ListLabel3">
    <w:name w:val="ListLabel 3"/>
    <w:qFormat/>
    <w:rPr>
      <w:rFonts w:ascii="Arial" w:hAnsi="Arial" w:cs="Times New Roman"/>
      <w:sz w:val="16"/>
    </w:rPr>
  </w:style>
  <w:style w:type="character" w:styleId="ListLabel4">
    <w:name w:val="ListLabel 4"/>
    <w:qFormat/>
    <w:rPr>
      <w:rFonts w:ascii="Times New Roman" w:hAnsi="Times New Roman" w:cs="Times New Roman"/>
      <w:sz w:val="24"/>
    </w:rPr>
  </w:style>
  <w:style w:type="character" w:styleId="ListLabel5">
    <w:name w:val="ListLabel 5"/>
    <w:qFormat/>
    <w:rPr>
      <w:rFonts w:ascii="Arial" w:hAnsi="Arial" w:cs="Wingdings"/>
      <w:sz w:val="16"/>
    </w:rPr>
  </w:style>
  <w:style w:type="character" w:styleId="ListLabel6">
    <w:name w:val="ListLabel 6"/>
    <w:qFormat/>
    <w:rPr>
      <w:rFonts w:ascii="Arial" w:hAnsi="Arial" w:cs="Times New Roman"/>
      <w:sz w:val="16"/>
    </w:rPr>
  </w:style>
  <w:style w:type="character" w:styleId="ListLabel7">
    <w:name w:val="ListLabel 7"/>
    <w:qFormat/>
    <w:rPr>
      <w:rFonts w:ascii="Times New Roman" w:hAnsi="Times New Roman" w:cs="Times New Roman"/>
      <w:sz w:val="24"/>
    </w:rPr>
  </w:style>
  <w:style w:type="character" w:styleId="ListLabel8">
    <w:name w:val="ListLabel 8"/>
    <w:qFormat/>
    <w:rPr>
      <w:rFonts w:ascii="Arial" w:hAnsi="Arial" w:cs="Wingdings"/>
      <w:sz w:val="16"/>
    </w:rPr>
  </w:style>
  <w:style w:type="character" w:styleId="ListLabel9">
    <w:name w:val="ListLabel 9"/>
    <w:qFormat/>
    <w:rPr>
      <w:rFonts w:ascii="Arial" w:hAnsi="Arial" w:cs="Times New Roman"/>
      <w:sz w:val="16"/>
    </w:rPr>
  </w:style>
  <w:style w:type="character" w:styleId="ListLabel10">
    <w:name w:val="ListLabel 10"/>
    <w:qFormat/>
    <w:rPr>
      <w:rFonts w:ascii="Times New Roman" w:hAnsi="Times New Roman" w:cs="Times New Roman"/>
      <w:sz w:val="24"/>
    </w:rPr>
  </w:style>
  <w:style w:type="character" w:styleId="ListLabel11">
    <w:name w:val="ListLabel 11"/>
    <w:qFormat/>
    <w:rPr>
      <w:rFonts w:ascii="Arial" w:hAnsi="Arial" w:cs="Wingdings"/>
      <w:sz w:val="16"/>
    </w:rPr>
  </w:style>
  <w:style w:type="character" w:styleId="ListLabel12">
    <w:name w:val="ListLabel 12"/>
    <w:qFormat/>
    <w:rPr>
      <w:rFonts w:ascii="Arial" w:hAnsi="Arial" w:cs="Times New Roman"/>
      <w:sz w:val="16"/>
    </w:rPr>
  </w:style>
  <w:style w:type="character" w:styleId="ListLabel13">
    <w:name w:val="ListLabel 13"/>
    <w:qFormat/>
    <w:rPr>
      <w:rFonts w:ascii="Times New Roman" w:hAnsi="Times New Roman" w:cs="Times New Roman"/>
      <w:sz w:val="24"/>
    </w:rPr>
  </w:style>
  <w:style w:type="character" w:styleId="ListLabel14">
    <w:name w:val="ListLabel 14"/>
    <w:qFormat/>
    <w:rPr>
      <w:rFonts w:ascii="Arial" w:hAnsi="Arial" w:cs="Wingdings"/>
      <w:sz w:val="16"/>
    </w:rPr>
  </w:style>
  <w:style w:type="character" w:styleId="ListLabel15">
    <w:name w:val="ListLabel 15"/>
    <w:qFormat/>
    <w:rPr>
      <w:rFonts w:ascii="Arial" w:hAnsi="Arial" w:cs="Times New Roman"/>
      <w:sz w:val="16"/>
    </w:rPr>
  </w:style>
  <w:style w:type="character" w:styleId="WW8Num2z0">
    <w:name w:val="WW8Num2z0"/>
    <w:qFormat/>
    <w:rPr>
      <w:rFonts w:ascii="Arial" w:hAnsi="Arial" w:cs="Arial"/>
      <w:b/>
      <w:sz w:val="20"/>
    </w:rPr>
  </w:style>
  <w:style w:type="character" w:styleId="WW8Num2z1">
    <w:name w:val="WW8Num2z1"/>
    <w:qFormat/>
    <w:rPr/>
  </w:style>
  <w:style w:type="character" w:styleId="WW8Num2z2">
    <w:name w:val="WW8Num2z2"/>
    <w:qFormat/>
    <w:rPr>
      <w:rFonts w:ascii="Symbol" w:hAnsi="Symbol" w:cs="Symbol"/>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uiPriority w:val="34"/>
    <w:qFormat/>
    <w:rsid w:val="00a73c0e"/>
    <w:pPr>
      <w:spacing w:before="0" w:after="200"/>
      <w:ind w:left="720" w:hanging="0"/>
      <w:contextualSpacing/>
    </w:pPr>
    <w:rPr/>
  </w:style>
  <w:style w:type="paragraph" w:styleId="Gwka">
    <w:name w:val="Header"/>
    <w:basedOn w:val="Normal"/>
    <w:link w:val="NagwekZnak"/>
    <w:uiPriority w:val="99"/>
    <w:unhideWhenUsed/>
    <w:rsid w:val="00ee0228"/>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ee0228"/>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d435e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numbering" w:styleId="WW8Num3">
    <w:name w:val="WW8Num3"/>
    <w:qFormat/>
  </w:style>
  <w:style w:type="numbering" w:styleId="WW8Num4">
    <w:name w:val="WW8Num4"/>
    <w:qFormat/>
  </w:style>
  <w:style w:type="numbering" w:styleId="WW8Num1">
    <w:name w:val="WW8Num1"/>
    <w:qFormat/>
  </w:style>
  <w:style w:type="numbering" w:styleId="WW8Num2">
    <w:name w:val="WW8Num2"/>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bartoszbiegus.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LibreOffice/5.3.4.2$Windows_x86 LibreOffice_project/f82d347ccc0be322489bf7da61d7e4ad13fe2ff3</Application>
  <Pages>5</Pages>
  <Words>1706</Words>
  <Characters>10808</Characters>
  <CharactersWithSpaces>12507</CharactersWithSpaces>
  <Paragraphs>90</Paragraphs>
  <Company>UMiG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2018-07-05T09:11:00Z</dcterms:created>
  <dc:creator>Budownictwo</dc:creator>
  <dc:description/>
  <dc:language>pl-PL</dc:language>
  <cp:lastModifiedBy/>
  <cp:lastPrinted>2019-07-05T10:11:40Z</cp:lastPrinted>
  <dcterms:modified xsi:type="dcterms:W3CDTF">2019-07-05T10:11:45Z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UMiG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